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DB155" w14:textId="7B5A7B7C" w:rsidR="008F1314" w:rsidRPr="008F1314" w:rsidRDefault="008F1314">
      <w:pPr>
        <w:rPr>
          <w:b/>
        </w:rPr>
      </w:pP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  <w:t>Appendix A</w:t>
      </w:r>
    </w:p>
    <w:p w14:paraId="5288D734" w14:textId="77777777" w:rsidR="008F1314" w:rsidRDefault="008F1314">
      <w:pPr>
        <w:rPr>
          <w:b/>
          <w:u w:val="single"/>
        </w:rPr>
      </w:pPr>
    </w:p>
    <w:p w14:paraId="4FF2328D" w14:textId="77777777" w:rsidR="009B0D7B" w:rsidRDefault="009B0D7B">
      <w:pPr>
        <w:rPr>
          <w:b/>
          <w:u w:val="single"/>
        </w:rPr>
      </w:pPr>
      <w:r>
        <w:rPr>
          <w:b/>
          <w:u w:val="single"/>
        </w:rPr>
        <w:t>THE LANCASHIRE ENTERPRISE PARTNERSHIP</w:t>
      </w:r>
    </w:p>
    <w:p w14:paraId="198A2F7B" w14:textId="20AF1CE2" w:rsidR="002D3780" w:rsidRPr="00FF51E6" w:rsidRDefault="00ED434F">
      <w:pPr>
        <w:rPr>
          <w:b/>
          <w:u w:val="single"/>
        </w:rPr>
      </w:pPr>
      <w:r>
        <w:rPr>
          <w:b/>
          <w:u w:val="single"/>
        </w:rPr>
        <w:t xml:space="preserve">TRANSPORT FOR </w:t>
      </w:r>
      <w:proofErr w:type="gramStart"/>
      <w:r w:rsidR="00FF3BEC" w:rsidRPr="00FF51E6">
        <w:rPr>
          <w:b/>
          <w:u w:val="single"/>
        </w:rPr>
        <w:t xml:space="preserve">LANCASHIRE </w:t>
      </w:r>
      <w:r w:rsidR="000255A9">
        <w:rPr>
          <w:b/>
          <w:u w:val="single"/>
        </w:rPr>
        <w:t xml:space="preserve"> -</w:t>
      </w:r>
      <w:proofErr w:type="gramEnd"/>
      <w:r w:rsidR="000255A9">
        <w:rPr>
          <w:b/>
          <w:u w:val="single"/>
        </w:rPr>
        <w:t xml:space="preserve"> </w:t>
      </w:r>
      <w:r w:rsidR="00F86D8B">
        <w:rPr>
          <w:b/>
          <w:u w:val="single"/>
        </w:rPr>
        <w:t>TERMS OF REFERENCE</w:t>
      </w:r>
    </w:p>
    <w:p w14:paraId="654C3682" w14:textId="77777777" w:rsidR="00FF3BEC" w:rsidRPr="00FF51E6" w:rsidRDefault="00FF3BEC"/>
    <w:p w14:paraId="37D3F53D" w14:textId="77777777" w:rsidR="00FF3BEC" w:rsidRPr="00FF51E6" w:rsidRDefault="00FF3BEC">
      <w:pPr>
        <w:rPr>
          <w:u w:val="single"/>
        </w:rPr>
      </w:pPr>
      <w:r w:rsidRPr="00FF51E6">
        <w:rPr>
          <w:u w:val="single"/>
        </w:rPr>
        <w:t>Name</w:t>
      </w:r>
      <w:bookmarkStart w:id="0" w:name="_GoBack"/>
      <w:bookmarkEnd w:id="0"/>
    </w:p>
    <w:p w14:paraId="59740119" w14:textId="77777777" w:rsidR="00FF3BEC" w:rsidRPr="00FF51E6" w:rsidRDefault="00FF3BEC"/>
    <w:p w14:paraId="525AF10D" w14:textId="77777777" w:rsidR="00FF3BEC" w:rsidRPr="00FF51E6" w:rsidRDefault="003D3F5A">
      <w:r>
        <w:t>Transport for Lancashire</w:t>
      </w:r>
    </w:p>
    <w:p w14:paraId="05DE58D1" w14:textId="77777777" w:rsidR="00FF3BEC" w:rsidRPr="00FF51E6" w:rsidRDefault="00FF3BEC"/>
    <w:p w14:paraId="3E01FC47" w14:textId="77777777" w:rsidR="00FF3BEC" w:rsidRPr="00FF51E6" w:rsidRDefault="00FF3BEC">
      <w:pPr>
        <w:rPr>
          <w:u w:val="single"/>
        </w:rPr>
      </w:pPr>
      <w:r w:rsidRPr="00FF51E6">
        <w:rPr>
          <w:u w:val="single"/>
        </w:rPr>
        <w:t>Geography</w:t>
      </w:r>
    </w:p>
    <w:p w14:paraId="6D380C07" w14:textId="77777777" w:rsidR="00FF3BEC" w:rsidRPr="00FF51E6" w:rsidRDefault="00FF3BEC"/>
    <w:p w14:paraId="1A325963" w14:textId="77777777" w:rsidR="00FF3BEC" w:rsidRPr="00FF51E6" w:rsidRDefault="00FF3BEC">
      <w:r w:rsidRPr="00FF51E6">
        <w:t xml:space="preserve">The geographical area covered by </w:t>
      </w:r>
      <w:r w:rsidR="00BA7EFB">
        <w:t xml:space="preserve">Transport for </w:t>
      </w:r>
      <w:r w:rsidRPr="00FF51E6">
        <w:t xml:space="preserve">Lancashire will be coterminous with the boundaries of the three local transport authorities </w:t>
      </w:r>
      <w:r w:rsidR="00FF51E6">
        <w:t xml:space="preserve">(Lancashire County Council, Blackpool </w:t>
      </w:r>
      <w:r w:rsidR="0008028C">
        <w:t xml:space="preserve">Borough </w:t>
      </w:r>
      <w:r w:rsidR="00FF51E6">
        <w:t xml:space="preserve">Council and Blackburn with </w:t>
      </w:r>
      <w:proofErr w:type="spellStart"/>
      <w:r w:rsidR="00FF51E6">
        <w:t>Darwen</w:t>
      </w:r>
      <w:proofErr w:type="spellEnd"/>
      <w:r w:rsidR="00FF51E6">
        <w:t xml:space="preserve"> Borough Council) </w:t>
      </w:r>
      <w:r w:rsidRPr="00FF51E6">
        <w:t>and the Lancashire Enterprise Partnership.</w:t>
      </w:r>
    </w:p>
    <w:p w14:paraId="189BF3B9" w14:textId="77777777" w:rsidR="00FF3BEC" w:rsidRPr="00FF51E6" w:rsidRDefault="00FF3BEC"/>
    <w:p w14:paraId="31E1C1FF" w14:textId="77777777" w:rsidR="00FF3BEC" w:rsidRPr="00FF51E6" w:rsidRDefault="00FF3BEC">
      <w:pPr>
        <w:rPr>
          <w:u w:val="single"/>
        </w:rPr>
      </w:pPr>
      <w:r w:rsidRPr="00FF51E6">
        <w:rPr>
          <w:u w:val="single"/>
        </w:rPr>
        <w:t>Membership</w:t>
      </w:r>
    </w:p>
    <w:p w14:paraId="3CDC198C" w14:textId="77777777" w:rsidR="00FF3BEC" w:rsidRPr="00FF51E6" w:rsidRDefault="00FF3BEC"/>
    <w:p w14:paraId="62CCD564" w14:textId="77777777" w:rsidR="00621A2F" w:rsidRPr="00FF51E6" w:rsidRDefault="00BA7EFB">
      <w:r>
        <w:t xml:space="preserve">Transport for </w:t>
      </w:r>
      <w:r w:rsidR="00621A2F" w:rsidRPr="00FF51E6">
        <w:t>Lancashire will be a dedicated committee of the Lancashire En</w:t>
      </w:r>
      <w:r w:rsidR="002C55B9">
        <w:t>terprise Partnership</w:t>
      </w:r>
      <w:r w:rsidR="00EE4B9E" w:rsidRPr="00FF51E6">
        <w:t xml:space="preserve">.  </w:t>
      </w:r>
      <w:r w:rsidR="00621A2F" w:rsidRPr="00FF51E6">
        <w:t xml:space="preserve">Full </w:t>
      </w:r>
      <w:r w:rsidR="00A33DC9" w:rsidRPr="00FF51E6">
        <w:t xml:space="preserve">(voting) </w:t>
      </w:r>
      <w:r w:rsidR="00621A2F" w:rsidRPr="00FF51E6">
        <w:t xml:space="preserve">members of </w:t>
      </w:r>
      <w:r>
        <w:t xml:space="preserve">Transport for </w:t>
      </w:r>
      <w:r w:rsidR="00621A2F" w:rsidRPr="00FF51E6">
        <w:t>Lancashire comprise:</w:t>
      </w:r>
    </w:p>
    <w:p w14:paraId="67234CBF" w14:textId="77777777" w:rsidR="00621A2F" w:rsidRPr="00FF51E6" w:rsidRDefault="00621A2F">
      <w:pPr>
        <w:rPr>
          <w:sz w:val="12"/>
          <w:szCs w:val="12"/>
        </w:rPr>
      </w:pPr>
    </w:p>
    <w:p w14:paraId="5044190C" w14:textId="77777777" w:rsidR="00FF3BEC" w:rsidRPr="00FF51E6" w:rsidRDefault="00FF3BEC" w:rsidP="00621A2F">
      <w:pPr>
        <w:pStyle w:val="ListParagraph"/>
        <w:numPr>
          <w:ilvl w:val="0"/>
          <w:numId w:val="3"/>
        </w:numPr>
        <w:ind w:left="567" w:hanging="567"/>
      </w:pPr>
      <w:r w:rsidRPr="00FF51E6">
        <w:t>Lancashire County Council</w:t>
      </w:r>
      <w:r w:rsidR="00621A2F" w:rsidRPr="00FF51E6">
        <w:t xml:space="preserve"> (Leader or nominee)</w:t>
      </w:r>
    </w:p>
    <w:p w14:paraId="5F81BD25" w14:textId="77777777" w:rsidR="00FF3BEC" w:rsidRPr="00FF51E6" w:rsidRDefault="00FF3BEC" w:rsidP="00621A2F">
      <w:pPr>
        <w:pStyle w:val="ListParagraph"/>
        <w:numPr>
          <w:ilvl w:val="0"/>
          <w:numId w:val="3"/>
        </w:numPr>
        <w:ind w:left="567" w:hanging="567"/>
      </w:pPr>
      <w:r w:rsidRPr="00FF51E6">
        <w:t xml:space="preserve">Blackburn with </w:t>
      </w:r>
      <w:proofErr w:type="spellStart"/>
      <w:r w:rsidRPr="00FF51E6">
        <w:t>Darwen</w:t>
      </w:r>
      <w:proofErr w:type="spellEnd"/>
      <w:r w:rsidRPr="00FF51E6">
        <w:t xml:space="preserve"> Borough Council</w:t>
      </w:r>
      <w:r w:rsidR="00621A2F" w:rsidRPr="00FF51E6">
        <w:t xml:space="preserve"> (Leader or nominee)</w:t>
      </w:r>
    </w:p>
    <w:p w14:paraId="0F4221D7" w14:textId="77777777" w:rsidR="00FF3BEC" w:rsidRPr="00FF51E6" w:rsidRDefault="00FF3BEC" w:rsidP="00621A2F">
      <w:pPr>
        <w:pStyle w:val="ListParagraph"/>
        <w:numPr>
          <w:ilvl w:val="0"/>
          <w:numId w:val="3"/>
        </w:numPr>
        <w:ind w:left="567" w:hanging="567"/>
      </w:pPr>
      <w:r w:rsidRPr="00FF51E6">
        <w:t>Blackpool Borough Council</w:t>
      </w:r>
      <w:r w:rsidR="00621A2F" w:rsidRPr="00FF51E6">
        <w:t xml:space="preserve"> </w:t>
      </w:r>
      <w:r w:rsidR="00A33DC9" w:rsidRPr="00FF51E6">
        <w:t>(</w:t>
      </w:r>
      <w:r w:rsidR="00621A2F" w:rsidRPr="00FF51E6">
        <w:t>Leader or nominee)</w:t>
      </w:r>
    </w:p>
    <w:p w14:paraId="7718F012" w14:textId="77777777" w:rsidR="00FF3BEC" w:rsidRPr="00FF51E6" w:rsidRDefault="00621A2F" w:rsidP="00621A2F">
      <w:pPr>
        <w:pStyle w:val="ListParagraph"/>
        <w:numPr>
          <w:ilvl w:val="0"/>
          <w:numId w:val="3"/>
        </w:numPr>
        <w:ind w:left="567" w:hanging="567"/>
      </w:pPr>
      <w:r w:rsidRPr="00FF51E6">
        <w:t xml:space="preserve">Chair and Vice Chair of the </w:t>
      </w:r>
      <w:r w:rsidR="00FF3BEC" w:rsidRPr="00FF51E6">
        <w:t>Lancashire Enterprise Partnership</w:t>
      </w:r>
      <w:r w:rsidR="003D3F5A">
        <w:t xml:space="preserve"> (or nominees)</w:t>
      </w:r>
    </w:p>
    <w:p w14:paraId="12BEE0DF" w14:textId="77777777" w:rsidR="00621A2F" w:rsidRPr="00FF51E6" w:rsidRDefault="00621A2F"/>
    <w:p w14:paraId="3FC58814" w14:textId="77777777" w:rsidR="00EE4B9E" w:rsidRPr="006E7952" w:rsidRDefault="00913118" w:rsidP="00EE4B9E">
      <w:r w:rsidRPr="006E7952">
        <w:t>Participating o</w:t>
      </w:r>
      <w:r w:rsidR="00EE4B9E" w:rsidRPr="006E7952">
        <w:t>bserver</w:t>
      </w:r>
      <w:r w:rsidRPr="006E7952">
        <w:t>s</w:t>
      </w:r>
      <w:r w:rsidR="00EE4B9E" w:rsidRPr="006E7952">
        <w:t xml:space="preserve"> (non-voting):</w:t>
      </w:r>
    </w:p>
    <w:p w14:paraId="18024288" w14:textId="77777777" w:rsidR="00EE4B9E" w:rsidRPr="006E7952" w:rsidRDefault="00EE4B9E" w:rsidP="00EE4B9E">
      <w:pPr>
        <w:rPr>
          <w:sz w:val="12"/>
          <w:szCs w:val="12"/>
        </w:rPr>
      </w:pPr>
    </w:p>
    <w:p w14:paraId="29BF1806" w14:textId="77777777" w:rsidR="00EE4B9E" w:rsidRPr="006E7952" w:rsidRDefault="00EE4B9E" w:rsidP="00913118">
      <w:pPr>
        <w:pStyle w:val="ListParagraph"/>
        <w:numPr>
          <w:ilvl w:val="0"/>
          <w:numId w:val="6"/>
        </w:numPr>
        <w:ind w:left="567" w:hanging="567"/>
      </w:pPr>
      <w:r w:rsidRPr="006E7952">
        <w:t>Department for Transport</w:t>
      </w:r>
    </w:p>
    <w:p w14:paraId="230975FF" w14:textId="47C1CDF9" w:rsidR="00913118" w:rsidRPr="006E7952" w:rsidRDefault="00913118" w:rsidP="00913118">
      <w:pPr>
        <w:pStyle w:val="ListParagraph"/>
        <w:numPr>
          <w:ilvl w:val="0"/>
          <w:numId w:val="6"/>
        </w:numPr>
        <w:ind w:left="567" w:hanging="567"/>
      </w:pPr>
      <w:r w:rsidRPr="006E7952">
        <w:t xml:space="preserve">Highways </w:t>
      </w:r>
      <w:r w:rsidR="000255A9">
        <w:t>England</w:t>
      </w:r>
    </w:p>
    <w:p w14:paraId="3D008CFB" w14:textId="77777777" w:rsidR="00913118" w:rsidRPr="006E7952" w:rsidRDefault="00913118" w:rsidP="00913118">
      <w:pPr>
        <w:pStyle w:val="ListParagraph"/>
        <w:numPr>
          <w:ilvl w:val="0"/>
          <w:numId w:val="6"/>
        </w:numPr>
        <w:ind w:left="567" w:hanging="567"/>
      </w:pPr>
      <w:r w:rsidRPr="006E7952">
        <w:t>Network Rail</w:t>
      </w:r>
    </w:p>
    <w:p w14:paraId="592D4EC0" w14:textId="77777777" w:rsidR="00EE4B9E" w:rsidRPr="006E7952" w:rsidRDefault="00EE4B9E"/>
    <w:p w14:paraId="3A330639" w14:textId="77777777" w:rsidR="00A54451" w:rsidRDefault="00A54451">
      <w:pPr>
        <w:rPr>
          <w:color w:val="000000"/>
          <w:szCs w:val="24"/>
        </w:rPr>
      </w:pPr>
      <w:r>
        <w:rPr>
          <w:color w:val="000000"/>
          <w:szCs w:val="24"/>
        </w:rPr>
        <w:t xml:space="preserve">Given Lancashire County Council's status </w:t>
      </w:r>
      <w:r w:rsidRPr="006E7952">
        <w:rPr>
          <w:color w:val="000000"/>
          <w:szCs w:val="24"/>
        </w:rPr>
        <w:t>as the largest local transport authority</w:t>
      </w:r>
      <w:r>
        <w:rPr>
          <w:color w:val="000000"/>
          <w:szCs w:val="24"/>
        </w:rPr>
        <w:t>, the Leader of Lancashire County Council (or their nominee) shall act as Chair of the Committee.</w:t>
      </w:r>
      <w:r w:rsidRPr="00A5445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Pr="006E7952">
        <w:rPr>
          <w:color w:val="000000"/>
          <w:szCs w:val="24"/>
        </w:rPr>
        <w:t>The Chair will not have a casting vote.</w:t>
      </w:r>
    </w:p>
    <w:p w14:paraId="528296D1" w14:textId="77777777" w:rsidR="00A54451" w:rsidRDefault="00A54451">
      <w:pPr>
        <w:rPr>
          <w:color w:val="000000"/>
          <w:szCs w:val="24"/>
        </w:rPr>
      </w:pPr>
    </w:p>
    <w:p w14:paraId="76E0AF28" w14:textId="77777777" w:rsidR="00A54451" w:rsidRDefault="00F86D8B">
      <w:pPr>
        <w:rPr>
          <w:color w:val="000000"/>
          <w:szCs w:val="24"/>
        </w:rPr>
      </w:pPr>
      <w:r>
        <w:t xml:space="preserve">Transport for </w:t>
      </w:r>
      <w:r w:rsidRPr="00E43AFE">
        <w:t xml:space="preserve">Lancashire will review its membership </w:t>
      </w:r>
      <w:r>
        <w:t>periodically to reflect any changes in national or local policy circumstances and/or requirements</w:t>
      </w:r>
      <w:r w:rsidRPr="00E43AFE">
        <w:t>, including allowing for expansion if necessary.</w:t>
      </w:r>
      <w:r>
        <w:t xml:space="preserve">  Transport for Lancashire may invite the Leader (or nominee) of a District Council to attend relevant meetings as a participating observer where that authority is contributing funding to a transport scheme programmed for delivery through the Growth Deal.</w:t>
      </w:r>
    </w:p>
    <w:p w14:paraId="24AC8C91" w14:textId="77777777" w:rsidR="00F86D8B" w:rsidRDefault="00F86D8B">
      <w:pPr>
        <w:rPr>
          <w:color w:val="000000"/>
          <w:szCs w:val="24"/>
        </w:rPr>
      </w:pPr>
    </w:p>
    <w:p w14:paraId="0A99540C" w14:textId="77777777" w:rsidR="00F86D8B" w:rsidRPr="00833CC6" w:rsidRDefault="00F86D8B" w:rsidP="00F86D8B">
      <w:pPr>
        <w:rPr>
          <w:u w:val="single"/>
        </w:rPr>
      </w:pPr>
      <w:r w:rsidRPr="00833CC6">
        <w:rPr>
          <w:u w:val="single"/>
        </w:rPr>
        <w:t>Strategic Objectives and Purpose</w:t>
      </w:r>
    </w:p>
    <w:p w14:paraId="3739FAC5" w14:textId="77777777" w:rsidR="00F86D8B" w:rsidRPr="00833CC6" w:rsidRDefault="00F86D8B" w:rsidP="00F86D8B"/>
    <w:p w14:paraId="46562A10" w14:textId="77777777" w:rsidR="00F86D8B" w:rsidRPr="004A51F0" w:rsidRDefault="00F86D8B" w:rsidP="00F86D8B">
      <w:r>
        <w:t xml:space="preserve">Transport for Lancashire </w:t>
      </w:r>
      <w:r w:rsidRPr="004A51F0">
        <w:t>will:</w:t>
      </w:r>
    </w:p>
    <w:p w14:paraId="72988120" w14:textId="77777777" w:rsidR="00F86D8B" w:rsidRPr="004A51F0" w:rsidRDefault="00F86D8B" w:rsidP="00F86D8B">
      <w:pPr>
        <w:rPr>
          <w:sz w:val="12"/>
          <w:szCs w:val="12"/>
        </w:rPr>
      </w:pPr>
    </w:p>
    <w:p w14:paraId="5F9E963E" w14:textId="3B49E4E9" w:rsidR="002E4591" w:rsidRDefault="002E4591" w:rsidP="000255A9">
      <w:pPr>
        <w:pStyle w:val="ListParagraph"/>
        <w:ind w:left="567"/>
      </w:pPr>
    </w:p>
    <w:p w14:paraId="61F6BED5" w14:textId="77777777" w:rsidR="00F86D8B" w:rsidRPr="004A51F0" w:rsidRDefault="00F86D8B" w:rsidP="00F86D8B">
      <w:pPr>
        <w:pStyle w:val="ListParagraph"/>
        <w:numPr>
          <w:ilvl w:val="0"/>
          <w:numId w:val="5"/>
        </w:numPr>
        <w:ind w:left="567" w:hanging="567"/>
      </w:pPr>
      <w:r>
        <w:t xml:space="preserve">advise the Lancashire Enterprise Partnership </w:t>
      </w:r>
      <w:r w:rsidRPr="004A51F0">
        <w:t>on individual scheme approvals and investment decision making in line with the approvals process set out in</w:t>
      </w:r>
      <w:r>
        <w:t xml:space="preserve"> the Lancashire Enterprise Partnership's accountability framework</w:t>
      </w:r>
      <w:r w:rsidRPr="004A51F0">
        <w:t>;</w:t>
      </w:r>
    </w:p>
    <w:p w14:paraId="5203EA50" w14:textId="77777777" w:rsidR="00F86D8B" w:rsidRPr="004A51F0" w:rsidRDefault="00F86D8B" w:rsidP="00F86D8B">
      <w:pPr>
        <w:pStyle w:val="ListParagraph"/>
        <w:numPr>
          <w:ilvl w:val="0"/>
          <w:numId w:val="5"/>
        </w:numPr>
        <w:ind w:left="567" w:hanging="567"/>
      </w:pPr>
      <w:r w:rsidRPr="004A51F0">
        <w:lastRenderedPageBreak/>
        <w:t>scrutinise individual scheme business cases;</w:t>
      </w:r>
    </w:p>
    <w:p w14:paraId="7B40DF58" w14:textId="77777777" w:rsidR="00F86D8B" w:rsidRPr="004A51F0" w:rsidRDefault="00F86D8B" w:rsidP="00F86D8B">
      <w:pPr>
        <w:pStyle w:val="ListParagraph"/>
        <w:numPr>
          <w:ilvl w:val="0"/>
          <w:numId w:val="5"/>
        </w:numPr>
        <w:ind w:left="567" w:hanging="567"/>
      </w:pPr>
      <w:r w:rsidRPr="004A51F0">
        <w:t>ensure value for money is achieved;</w:t>
      </w:r>
    </w:p>
    <w:p w14:paraId="02C51C79" w14:textId="49231C22" w:rsidR="00F86D8B" w:rsidRDefault="00F86D8B" w:rsidP="00F86D8B">
      <w:pPr>
        <w:pStyle w:val="ListParagraph"/>
        <w:numPr>
          <w:ilvl w:val="0"/>
          <w:numId w:val="5"/>
        </w:numPr>
        <w:ind w:left="567" w:hanging="567"/>
      </w:pPr>
      <w:r>
        <w:t>advise the Lancashire Enterprise Partnership with regard to consultation on long-term rail planning and franchise specification and provide a co-ordinating role between constituent local authorities;</w:t>
      </w:r>
    </w:p>
    <w:p w14:paraId="5EE1F7D7" w14:textId="55D65A14" w:rsidR="00F86D8B" w:rsidRDefault="00F86D8B" w:rsidP="00F86D8B">
      <w:pPr>
        <w:pStyle w:val="ListParagraph"/>
        <w:numPr>
          <w:ilvl w:val="0"/>
          <w:numId w:val="5"/>
        </w:numPr>
        <w:ind w:left="567" w:hanging="567"/>
      </w:pPr>
      <w:r>
        <w:t xml:space="preserve">advise the Lancashire Enterprise </w:t>
      </w:r>
      <w:r w:rsidR="008D7548">
        <w:t>P</w:t>
      </w:r>
      <w:r>
        <w:t>artnership with regard to consultation on long-term Strategic Road Network planning and provide a co-ordinating role between constituent local authorities</w:t>
      </w:r>
      <w:r w:rsidR="008D7548">
        <w:t>; and</w:t>
      </w:r>
    </w:p>
    <w:p w14:paraId="1DEDE18E" w14:textId="77777777" w:rsidR="008D7548" w:rsidRPr="004A51F0" w:rsidRDefault="008D7548" w:rsidP="00F86D8B">
      <w:pPr>
        <w:pStyle w:val="ListParagraph"/>
        <w:numPr>
          <w:ilvl w:val="0"/>
          <w:numId w:val="5"/>
        </w:numPr>
        <w:ind w:left="567" w:hanging="567"/>
      </w:pPr>
      <w:proofErr w:type="gramStart"/>
      <w:r>
        <w:t>advise</w:t>
      </w:r>
      <w:proofErr w:type="gramEnd"/>
      <w:r>
        <w:t xml:space="preserve"> the Lancashire Enterprise Partnership with regard to the ongoing activities of Transport for the North</w:t>
      </w:r>
      <w:r w:rsidR="002742EF">
        <w:t xml:space="preserve"> and provide a co-ordinating role between constituent local authorities where appropriate.</w:t>
      </w:r>
    </w:p>
    <w:p w14:paraId="49F2C506" w14:textId="77777777" w:rsidR="00F86D8B" w:rsidRPr="004A51F0" w:rsidRDefault="00F86D8B" w:rsidP="00F86D8B"/>
    <w:p w14:paraId="017D591D" w14:textId="77777777" w:rsidR="00FF3BEC" w:rsidRPr="006E7952" w:rsidRDefault="00704D79">
      <w:r w:rsidRPr="00F86D8B">
        <w:t xml:space="preserve">As and when necessary, </w:t>
      </w:r>
      <w:r w:rsidR="00BA7EFB" w:rsidRPr="00F86D8B">
        <w:t xml:space="preserve">Transport for </w:t>
      </w:r>
      <w:r w:rsidR="00EE4B9E" w:rsidRPr="00F86D8B">
        <w:t xml:space="preserve">Lancashire </w:t>
      </w:r>
      <w:r w:rsidR="00FF3BEC" w:rsidRPr="00F86D8B">
        <w:t xml:space="preserve">will </w:t>
      </w:r>
      <w:r w:rsidR="00913118" w:rsidRPr="00F86D8B">
        <w:t xml:space="preserve">seek evidence </w:t>
      </w:r>
      <w:r w:rsidR="00621A2F" w:rsidRPr="00F86D8B">
        <w:t>from other organisations</w:t>
      </w:r>
      <w:r w:rsidR="00EE4B9E" w:rsidRPr="00F86D8B">
        <w:t>, including district councils within Lancashire, representatives of neighbouring local authorities</w:t>
      </w:r>
      <w:r w:rsidR="006E7952" w:rsidRPr="00F86D8B">
        <w:t xml:space="preserve">, </w:t>
      </w:r>
      <w:r w:rsidR="008A3A4D">
        <w:t xml:space="preserve">combined </w:t>
      </w:r>
      <w:r w:rsidR="006E7952" w:rsidRPr="00F86D8B">
        <w:t>authorities</w:t>
      </w:r>
      <w:r w:rsidR="00EE4B9E" w:rsidRPr="00F86D8B">
        <w:t xml:space="preserve"> and local enterprise partnerships, transport operators</w:t>
      </w:r>
      <w:r w:rsidR="00E43AFE" w:rsidRPr="00F86D8B">
        <w:t xml:space="preserve"> including airports and ports, the business and community sectors </w:t>
      </w:r>
      <w:r w:rsidR="00EE4B9E" w:rsidRPr="00F86D8B">
        <w:t>and NGOs</w:t>
      </w:r>
      <w:r w:rsidR="00B65C2C" w:rsidRPr="00F86D8B">
        <w:t>.</w:t>
      </w:r>
    </w:p>
    <w:p w14:paraId="40D07085" w14:textId="77777777" w:rsidR="00FF3BEC" w:rsidRPr="006E7952" w:rsidRDefault="00FF3BEC"/>
    <w:p w14:paraId="177986FF" w14:textId="77777777" w:rsidR="00985A09" w:rsidRPr="004A51F0" w:rsidRDefault="00985A09" w:rsidP="00985A09">
      <w:pPr>
        <w:rPr>
          <w:u w:val="single"/>
        </w:rPr>
      </w:pPr>
      <w:r>
        <w:rPr>
          <w:u w:val="single"/>
        </w:rPr>
        <w:t>Technical / Professional Support</w:t>
      </w:r>
    </w:p>
    <w:p w14:paraId="2C3C9A10" w14:textId="77777777" w:rsidR="00985A09" w:rsidRDefault="00985A09"/>
    <w:p w14:paraId="2BEF1ED9" w14:textId="7A1CAB9D" w:rsidR="00EB2118" w:rsidRPr="00E43AFE" w:rsidRDefault="00985A09">
      <w:r>
        <w:t xml:space="preserve">On behalf of the Accountable Body for the Lancashire Enterprise Partnership, </w:t>
      </w:r>
      <w:r w:rsidR="008A3A4D">
        <w:t xml:space="preserve">the </w:t>
      </w:r>
      <w:r>
        <w:t xml:space="preserve">Director of Development </w:t>
      </w:r>
      <w:r w:rsidR="008D7548">
        <w:t xml:space="preserve">and Corporate Services </w:t>
      </w:r>
      <w:r>
        <w:t>at Lancashire County Council will ensure that Transport for Lancashire receives the technical support and professional advice necessary for it to carry out its functions</w:t>
      </w:r>
      <w:r w:rsidRPr="00CA40B1">
        <w:t>.</w:t>
      </w:r>
    </w:p>
    <w:p w14:paraId="0F7F25CE" w14:textId="77777777" w:rsidR="00BD4D09" w:rsidRDefault="00BD4D09"/>
    <w:p w14:paraId="1BDA0171" w14:textId="77777777" w:rsidR="00985A09" w:rsidRPr="00FC51FD" w:rsidRDefault="00985A09" w:rsidP="00985A09">
      <w:pPr>
        <w:rPr>
          <w:u w:val="single"/>
        </w:rPr>
      </w:pPr>
      <w:r>
        <w:rPr>
          <w:u w:val="single"/>
        </w:rPr>
        <w:t xml:space="preserve">Working Arrangements and </w:t>
      </w:r>
      <w:r w:rsidRPr="00FC51FD">
        <w:rPr>
          <w:u w:val="single"/>
        </w:rPr>
        <w:t>Meeting Frequency</w:t>
      </w:r>
    </w:p>
    <w:p w14:paraId="157608F8" w14:textId="77777777" w:rsidR="00985A09" w:rsidRPr="00FC51FD" w:rsidRDefault="00985A09" w:rsidP="00985A09"/>
    <w:p w14:paraId="6C42DF6B" w14:textId="77777777" w:rsidR="00BD4D09" w:rsidRDefault="00985A09" w:rsidP="00985A09">
      <w:r>
        <w:t xml:space="preserve">Transport for Lancashire </w:t>
      </w:r>
      <w:r w:rsidRPr="00FC51FD">
        <w:t>will meet</w:t>
      </w:r>
      <w:r>
        <w:t xml:space="preserve"> in advance of each Lancashire Enterprise Partnership Board meeting</w:t>
      </w:r>
      <w:r w:rsidRPr="00FC51FD">
        <w:t>.  Meetings will be cancelled if there are no substantive items for discussion.</w:t>
      </w:r>
    </w:p>
    <w:p w14:paraId="5C81F718" w14:textId="77777777" w:rsidR="00E43AFE" w:rsidRDefault="00E43AFE"/>
    <w:p w14:paraId="00F12ADD" w14:textId="77777777" w:rsidR="00B65C2C" w:rsidRPr="008F460F" w:rsidRDefault="00985A09">
      <w:r>
        <w:rPr>
          <w:rFonts w:cs="Arial"/>
          <w:szCs w:val="24"/>
        </w:rPr>
        <w:t>All meetings will take place at County Hall in Preston.  The quorum for meetings shall be at least 2 Local Authority Members (or their nominees) and at least one Private Sector member (or their nominee(s)).</w:t>
      </w:r>
    </w:p>
    <w:p w14:paraId="3F061D47" w14:textId="77777777" w:rsidR="008A68E6" w:rsidRDefault="008A68E6"/>
    <w:sectPr w:rsidR="008A68E6" w:rsidSect="002D3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F6E34" w14:textId="77777777" w:rsidR="008A3A4D" w:rsidRDefault="008A3A4D" w:rsidP="00E362C1">
      <w:r>
        <w:separator/>
      </w:r>
    </w:p>
  </w:endnote>
  <w:endnote w:type="continuationSeparator" w:id="0">
    <w:p w14:paraId="38AB8104" w14:textId="77777777" w:rsidR="008A3A4D" w:rsidRDefault="008A3A4D" w:rsidP="00E3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50AA" w14:textId="77777777" w:rsidR="002742EF" w:rsidRDefault="00274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57EF" w14:textId="7FEBA025" w:rsidR="008A3A4D" w:rsidRPr="00C65F3A" w:rsidRDefault="008A3A4D" w:rsidP="007559A5">
    <w:pPr>
      <w:pStyle w:val="Footer"/>
      <w:rPr>
        <w:color w:val="FF0000"/>
        <w:sz w:val="20"/>
        <w:szCs w:val="20"/>
      </w:rPr>
    </w:pPr>
    <w:r w:rsidRPr="00C65F3A">
      <w:rPr>
        <w:color w:val="FF0000"/>
        <w:sz w:val="20"/>
        <w:szCs w:val="20"/>
      </w:rPr>
      <w:t xml:space="preserve">Transport for Lancashire </w:t>
    </w:r>
    <w:r>
      <w:rPr>
        <w:color w:val="FF0000"/>
        <w:sz w:val="20"/>
        <w:szCs w:val="20"/>
      </w:rPr>
      <w:t>Committee Terms of Reference</w:t>
    </w:r>
    <w:r w:rsidRPr="00C65F3A">
      <w:rPr>
        <w:color w:val="FF0000"/>
        <w:sz w:val="20"/>
        <w:szCs w:val="20"/>
      </w:rPr>
      <w:t xml:space="preserve"> v</w:t>
    </w:r>
    <w:r w:rsidR="002742EF">
      <w:rPr>
        <w:color w:val="FF0000"/>
        <w:sz w:val="20"/>
        <w:szCs w:val="20"/>
      </w:rPr>
      <w:t>2</w:t>
    </w:r>
    <w:r>
      <w:rPr>
        <w:color w:val="FF0000"/>
        <w:sz w:val="20"/>
        <w:szCs w:val="20"/>
      </w:rPr>
      <w:t>.0</w:t>
    </w:r>
    <w:r w:rsidRPr="00C65F3A">
      <w:rPr>
        <w:color w:val="FF0000"/>
        <w:sz w:val="20"/>
        <w:szCs w:val="20"/>
      </w:rPr>
      <w:t xml:space="preserve"> </w:t>
    </w:r>
    <w:r w:rsidR="002742EF">
      <w:rPr>
        <w:color w:val="FF0000"/>
        <w:sz w:val="20"/>
        <w:szCs w:val="20"/>
      </w:rPr>
      <w:t>June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1FDE" w14:textId="77777777" w:rsidR="002742EF" w:rsidRDefault="00274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19D8E" w14:textId="77777777" w:rsidR="008A3A4D" w:rsidRDefault="008A3A4D" w:rsidP="00E362C1">
      <w:r>
        <w:separator/>
      </w:r>
    </w:p>
  </w:footnote>
  <w:footnote w:type="continuationSeparator" w:id="0">
    <w:p w14:paraId="7405B0D3" w14:textId="77777777" w:rsidR="008A3A4D" w:rsidRDefault="008A3A4D" w:rsidP="00E3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DA48D" w14:textId="77777777" w:rsidR="002742EF" w:rsidRDefault="00274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132203"/>
      <w:docPartObj>
        <w:docPartGallery w:val="Watermarks"/>
        <w:docPartUnique/>
      </w:docPartObj>
    </w:sdtPr>
    <w:sdtEndPr/>
    <w:sdtContent>
      <w:p w14:paraId="0F803A10" w14:textId="77777777" w:rsidR="008A3A4D" w:rsidRDefault="008F1314">
        <w:pPr>
          <w:pStyle w:val="Header"/>
        </w:pPr>
        <w:r>
          <w:rPr>
            <w:noProof/>
            <w:lang w:val="en-US"/>
          </w:rPr>
          <w:pict w14:anchorId="617CD4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47338" o:sp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A2F3" w14:textId="77777777" w:rsidR="002742EF" w:rsidRDefault="00274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59E"/>
    <w:multiLevelType w:val="hybridMultilevel"/>
    <w:tmpl w:val="1D60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B78"/>
    <w:multiLevelType w:val="hybridMultilevel"/>
    <w:tmpl w:val="7D70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287"/>
    <w:multiLevelType w:val="hybridMultilevel"/>
    <w:tmpl w:val="446C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14D"/>
    <w:multiLevelType w:val="hybridMultilevel"/>
    <w:tmpl w:val="13BECC2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7EF"/>
    <w:multiLevelType w:val="hybridMultilevel"/>
    <w:tmpl w:val="95D4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5C69"/>
    <w:multiLevelType w:val="hybridMultilevel"/>
    <w:tmpl w:val="FDD0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60FEC"/>
    <w:multiLevelType w:val="hybridMultilevel"/>
    <w:tmpl w:val="E3CE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876"/>
    <w:multiLevelType w:val="hybridMultilevel"/>
    <w:tmpl w:val="8256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92043"/>
    <w:multiLevelType w:val="hybridMultilevel"/>
    <w:tmpl w:val="C7C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61CF"/>
    <w:multiLevelType w:val="hybridMultilevel"/>
    <w:tmpl w:val="18FE1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E62FE"/>
    <w:multiLevelType w:val="hybridMultilevel"/>
    <w:tmpl w:val="F012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00188"/>
    <w:multiLevelType w:val="hybridMultilevel"/>
    <w:tmpl w:val="D0F4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06E8"/>
    <w:multiLevelType w:val="hybridMultilevel"/>
    <w:tmpl w:val="52F8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33C74"/>
    <w:multiLevelType w:val="hybridMultilevel"/>
    <w:tmpl w:val="E882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C"/>
    <w:rsid w:val="00022771"/>
    <w:rsid w:val="000255A9"/>
    <w:rsid w:val="00043338"/>
    <w:rsid w:val="00047072"/>
    <w:rsid w:val="00057C00"/>
    <w:rsid w:val="00060AC2"/>
    <w:rsid w:val="000655F4"/>
    <w:rsid w:val="0008028C"/>
    <w:rsid w:val="00081EAD"/>
    <w:rsid w:val="000928EC"/>
    <w:rsid w:val="00096CE0"/>
    <w:rsid w:val="000B3F37"/>
    <w:rsid w:val="000F0E09"/>
    <w:rsid w:val="000F219A"/>
    <w:rsid w:val="001066FA"/>
    <w:rsid w:val="001109D6"/>
    <w:rsid w:val="00136B46"/>
    <w:rsid w:val="00137310"/>
    <w:rsid w:val="0014048B"/>
    <w:rsid w:val="001470F5"/>
    <w:rsid w:val="0015177C"/>
    <w:rsid w:val="00164988"/>
    <w:rsid w:val="001734EC"/>
    <w:rsid w:val="00173684"/>
    <w:rsid w:val="001764C5"/>
    <w:rsid w:val="00180C34"/>
    <w:rsid w:val="001832C8"/>
    <w:rsid w:val="00186C38"/>
    <w:rsid w:val="001944D1"/>
    <w:rsid w:val="00196AB5"/>
    <w:rsid w:val="001A05A7"/>
    <w:rsid w:val="001A7CB1"/>
    <w:rsid w:val="001B13A6"/>
    <w:rsid w:val="001D0736"/>
    <w:rsid w:val="001E267B"/>
    <w:rsid w:val="001E26AB"/>
    <w:rsid w:val="001E28C7"/>
    <w:rsid w:val="001E33CB"/>
    <w:rsid w:val="001E5D32"/>
    <w:rsid w:val="001F13F8"/>
    <w:rsid w:val="00206CE3"/>
    <w:rsid w:val="00210002"/>
    <w:rsid w:val="0022492B"/>
    <w:rsid w:val="00226F12"/>
    <w:rsid w:val="00252891"/>
    <w:rsid w:val="002564D7"/>
    <w:rsid w:val="002611D8"/>
    <w:rsid w:val="002679D8"/>
    <w:rsid w:val="00271E3F"/>
    <w:rsid w:val="002742EF"/>
    <w:rsid w:val="00284B71"/>
    <w:rsid w:val="002916E5"/>
    <w:rsid w:val="002B4C97"/>
    <w:rsid w:val="002C55B9"/>
    <w:rsid w:val="002C5DFA"/>
    <w:rsid w:val="002C7B1B"/>
    <w:rsid w:val="002D180B"/>
    <w:rsid w:val="002D3780"/>
    <w:rsid w:val="002E4591"/>
    <w:rsid w:val="002E6160"/>
    <w:rsid w:val="002F2346"/>
    <w:rsid w:val="002F2DBD"/>
    <w:rsid w:val="00302191"/>
    <w:rsid w:val="00302478"/>
    <w:rsid w:val="00306809"/>
    <w:rsid w:val="00311712"/>
    <w:rsid w:val="00316C90"/>
    <w:rsid w:val="00331648"/>
    <w:rsid w:val="00347D20"/>
    <w:rsid w:val="0035317D"/>
    <w:rsid w:val="00364598"/>
    <w:rsid w:val="00367F61"/>
    <w:rsid w:val="003734EE"/>
    <w:rsid w:val="00375ECF"/>
    <w:rsid w:val="003A1D77"/>
    <w:rsid w:val="003A629D"/>
    <w:rsid w:val="003D3F5A"/>
    <w:rsid w:val="003D5B4B"/>
    <w:rsid w:val="003E3C0C"/>
    <w:rsid w:val="003E786A"/>
    <w:rsid w:val="004108F9"/>
    <w:rsid w:val="00413CFE"/>
    <w:rsid w:val="00420CF6"/>
    <w:rsid w:val="004254F9"/>
    <w:rsid w:val="0045757E"/>
    <w:rsid w:val="00474080"/>
    <w:rsid w:val="00480718"/>
    <w:rsid w:val="00482CAA"/>
    <w:rsid w:val="00485F99"/>
    <w:rsid w:val="00492021"/>
    <w:rsid w:val="00492D33"/>
    <w:rsid w:val="0049487D"/>
    <w:rsid w:val="004A51F0"/>
    <w:rsid w:val="004B381B"/>
    <w:rsid w:val="004C13F1"/>
    <w:rsid w:val="004C48CF"/>
    <w:rsid w:val="004D2761"/>
    <w:rsid w:val="004D707A"/>
    <w:rsid w:val="004E338D"/>
    <w:rsid w:val="004E35D8"/>
    <w:rsid w:val="00510010"/>
    <w:rsid w:val="00513C23"/>
    <w:rsid w:val="00526B23"/>
    <w:rsid w:val="00527A5B"/>
    <w:rsid w:val="005324DD"/>
    <w:rsid w:val="005400AA"/>
    <w:rsid w:val="0054285E"/>
    <w:rsid w:val="00584AD3"/>
    <w:rsid w:val="005A2DB4"/>
    <w:rsid w:val="005A6F82"/>
    <w:rsid w:val="005B0302"/>
    <w:rsid w:val="005C40C7"/>
    <w:rsid w:val="005D10D8"/>
    <w:rsid w:val="005D5850"/>
    <w:rsid w:val="005D7A8A"/>
    <w:rsid w:val="005F1382"/>
    <w:rsid w:val="00607CAC"/>
    <w:rsid w:val="00621A2F"/>
    <w:rsid w:val="00623E24"/>
    <w:rsid w:val="006428E4"/>
    <w:rsid w:val="006505D1"/>
    <w:rsid w:val="00650D45"/>
    <w:rsid w:val="00654414"/>
    <w:rsid w:val="00694693"/>
    <w:rsid w:val="0069484B"/>
    <w:rsid w:val="00696BA7"/>
    <w:rsid w:val="006B7C31"/>
    <w:rsid w:val="006C1BE5"/>
    <w:rsid w:val="006D0F64"/>
    <w:rsid w:val="006E58E1"/>
    <w:rsid w:val="006E7952"/>
    <w:rsid w:val="006F1D54"/>
    <w:rsid w:val="006F2E00"/>
    <w:rsid w:val="006F5CEF"/>
    <w:rsid w:val="00704D79"/>
    <w:rsid w:val="00710A07"/>
    <w:rsid w:val="007130D3"/>
    <w:rsid w:val="00713E5C"/>
    <w:rsid w:val="0073630F"/>
    <w:rsid w:val="00742303"/>
    <w:rsid w:val="007559A5"/>
    <w:rsid w:val="0077444C"/>
    <w:rsid w:val="007837E6"/>
    <w:rsid w:val="007857CE"/>
    <w:rsid w:val="007878FA"/>
    <w:rsid w:val="00792278"/>
    <w:rsid w:val="007B0CBA"/>
    <w:rsid w:val="007B3E3B"/>
    <w:rsid w:val="00800728"/>
    <w:rsid w:val="00833CC6"/>
    <w:rsid w:val="00842CA4"/>
    <w:rsid w:val="008433AA"/>
    <w:rsid w:val="008545B3"/>
    <w:rsid w:val="0085602D"/>
    <w:rsid w:val="00864591"/>
    <w:rsid w:val="008674CE"/>
    <w:rsid w:val="0087561E"/>
    <w:rsid w:val="00884993"/>
    <w:rsid w:val="0089435A"/>
    <w:rsid w:val="008A149E"/>
    <w:rsid w:val="008A3A4D"/>
    <w:rsid w:val="008A41B7"/>
    <w:rsid w:val="008A508E"/>
    <w:rsid w:val="008A68E6"/>
    <w:rsid w:val="008B4B9B"/>
    <w:rsid w:val="008B73EB"/>
    <w:rsid w:val="008D2D25"/>
    <w:rsid w:val="008D7548"/>
    <w:rsid w:val="008F1314"/>
    <w:rsid w:val="008F460F"/>
    <w:rsid w:val="00904227"/>
    <w:rsid w:val="009068DA"/>
    <w:rsid w:val="00913118"/>
    <w:rsid w:val="00946591"/>
    <w:rsid w:val="00950E4A"/>
    <w:rsid w:val="0095329A"/>
    <w:rsid w:val="00954DC6"/>
    <w:rsid w:val="00956EDF"/>
    <w:rsid w:val="00964370"/>
    <w:rsid w:val="00964A3B"/>
    <w:rsid w:val="00980543"/>
    <w:rsid w:val="00981FDF"/>
    <w:rsid w:val="0098368A"/>
    <w:rsid w:val="00985A09"/>
    <w:rsid w:val="00986A0E"/>
    <w:rsid w:val="0098708D"/>
    <w:rsid w:val="00992FAC"/>
    <w:rsid w:val="00993CBA"/>
    <w:rsid w:val="009966CB"/>
    <w:rsid w:val="009A3F1F"/>
    <w:rsid w:val="009B0D7B"/>
    <w:rsid w:val="009D1623"/>
    <w:rsid w:val="009D2415"/>
    <w:rsid w:val="009D4C70"/>
    <w:rsid w:val="009E49CF"/>
    <w:rsid w:val="00A047C9"/>
    <w:rsid w:val="00A15AFB"/>
    <w:rsid w:val="00A33DC9"/>
    <w:rsid w:val="00A35667"/>
    <w:rsid w:val="00A44813"/>
    <w:rsid w:val="00A457C0"/>
    <w:rsid w:val="00A54451"/>
    <w:rsid w:val="00A65C95"/>
    <w:rsid w:val="00A86D50"/>
    <w:rsid w:val="00A92067"/>
    <w:rsid w:val="00A929B8"/>
    <w:rsid w:val="00A940C7"/>
    <w:rsid w:val="00AA3556"/>
    <w:rsid w:val="00AD4B0D"/>
    <w:rsid w:val="00AD6AF7"/>
    <w:rsid w:val="00AE7CFD"/>
    <w:rsid w:val="00AF3DD4"/>
    <w:rsid w:val="00B03D7D"/>
    <w:rsid w:val="00B465FC"/>
    <w:rsid w:val="00B52BC6"/>
    <w:rsid w:val="00B53B46"/>
    <w:rsid w:val="00B65C2C"/>
    <w:rsid w:val="00B72244"/>
    <w:rsid w:val="00B961E1"/>
    <w:rsid w:val="00BA13F9"/>
    <w:rsid w:val="00BA3905"/>
    <w:rsid w:val="00BA60C2"/>
    <w:rsid w:val="00BA7EFB"/>
    <w:rsid w:val="00BB00C8"/>
    <w:rsid w:val="00BB6680"/>
    <w:rsid w:val="00BD30C5"/>
    <w:rsid w:val="00BD4D09"/>
    <w:rsid w:val="00BF025C"/>
    <w:rsid w:val="00BF6B9C"/>
    <w:rsid w:val="00C03BCA"/>
    <w:rsid w:val="00C4277A"/>
    <w:rsid w:val="00C440D0"/>
    <w:rsid w:val="00C64330"/>
    <w:rsid w:val="00C65F3A"/>
    <w:rsid w:val="00C84877"/>
    <w:rsid w:val="00C87084"/>
    <w:rsid w:val="00CA40B1"/>
    <w:rsid w:val="00CA435E"/>
    <w:rsid w:val="00CB2FE2"/>
    <w:rsid w:val="00CD0A52"/>
    <w:rsid w:val="00CF2E13"/>
    <w:rsid w:val="00D028BC"/>
    <w:rsid w:val="00D04941"/>
    <w:rsid w:val="00D054C0"/>
    <w:rsid w:val="00D2710F"/>
    <w:rsid w:val="00D2784A"/>
    <w:rsid w:val="00D40510"/>
    <w:rsid w:val="00D45A2C"/>
    <w:rsid w:val="00D5745F"/>
    <w:rsid w:val="00D81B7D"/>
    <w:rsid w:val="00D924CC"/>
    <w:rsid w:val="00DA0BB3"/>
    <w:rsid w:val="00DA0C13"/>
    <w:rsid w:val="00DD75EE"/>
    <w:rsid w:val="00DF1F66"/>
    <w:rsid w:val="00DF6669"/>
    <w:rsid w:val="00E1212C"/>
    <w:rsid w:val="00E17B8D"/>
    <w:rsid w:val="00E362C1"/>
    <w:rsid w:val="00E40ECB"/>
    <w:rsid w:val="00E43AFE"/>
    <w:rsid w:val="00E56E6A"/>
    <w:rsid w:val="00E60883"/>
    <w:rsid w:val="00E649E6"/>
    <w:rsid w:val="00E8220C"/>
    <w:rsid w:val="00EA02A7"/>
    <w:rsid w:val="00EA3B97"/>
    <w:rsid w:val="00EA4B8A"/>
    <w:rsid w:val="00EB0FE1"/>
    <w:rsid w:val="00EB2118"/>
    <w:rsid w:val="00EC169F"/>
    <w:rsid w:val="00ED0464"/>
    <w:rsid w:val="00ED434F"/>
    <w:rsid w:val="00ED62A2"/>
    <w:rsid w:val="00EE114F"/>
    <w:rsid w:val="00EE4B9E"/>
    <w:rsid w:val="00EE6D80"/>
    <w:rsid w:val="00EF3E1B"/>
    <w:rsid w:val="00F02E1B"/>
    <w:rsid w:val="00F10DDB"/>
    <w:rsid w:val="00F2495B"/>
    <w:rsid w:val="00F36CBC"/>
    <w:rsid w:val="00F44E80"/>
    <w:rsid w:val="00F502B9"/>
    <w:rsid w:val="00F756E5"/>
    <w:rsid w:val="00F8237F"/>
    <w:rsid w:val="00F86D8B"/>
    <w:rsid w:val="00F87A67"/>
    <w:rsid w:val="00FA5343"/>
    <w:rsid w:val="00FB3C54"/>
    <w:rsid w:val="00FB75C3"/>
    <w:rsid w:val="00FC51FD"/>
    <w:rsid w:val="00FE48CC"/>
    <w:rsid w:val="00FE5010"/>
    <w:rsid w:val="00FF2ECE"/>
    <w:rsid w:val="00FF3BEC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D24467"/>
  <w15:docId w15:val="{03E2032E-B8A8-4297-B0D3-D2B7263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7C"/>
    <w:pPr>
      <w:ind w:left="720"/>
      <w:contextualSpacing/>
    </w:pPr>
  </w:style>
  <w:style w:type="paragraph" w:customStyle="1" w:styleId="Default">
    <w:name w:val="Default"/>
    <w:rsid w:val="00A33DC9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customStyle="1" w:styleId="CM13">
    <w:name w:val="CM13"/>
    <w:basedOn w:val="Default"/>
    <w:next w:val="Default"/>
    <w:uiPriority w:val="99"/>
    <w:rsid w:val="00A33DC9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36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C1"/>
  </w:style>
  <w:style w:type="paragraph" w:styleId="Footer">
    <w:name w:val="footer"/>
    <w:basedOn w:val="Normal"/>
    <w:link w:val="FooterChar"/>
    <w:uiPriority w:val="99"/>
    <w:unhideWhenUsed/>
    <w:rsid w:val="00E36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C1"/>
  </w:style>
  <w:style w:type="paragraph" w:styleId="BalloonText">
    <w:name w:val="Balloon Text"/>
    <w:basedOn w:val="Normal"/>
    <w:link w:val="BalloonTextChar"/>
    <w:uiPriority w:val="99"/>
    <w:semiHidden/>
    <w:unhideWhenUsed/>
    <w:rsid w:val="0004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72"/>
    <w:rPr>
      <w:b/>
      <w:bCs/>
      <w:sz w:val="20"/>
      <w:szCs w:val="20"/>
    </w:rPr>
  </w:style>
  <w:style w:type="paragraph" w:styleId="NoSpacing">
    <w:name w:val="No Spacing"/>
    <w:uiPriority w:val="1"/>
    <w:qFormat/>
    <w:rsid w:val="002F2346"/>
    <w:rPr>
      <w:rFonts w:ascii="Times New Roman" w:eastAsia="Times New Roman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B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738C-FFDE-424D-8E79-A488648C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dcolbert001</dc:creator>
  <cp:keywords/>
  <dc:description/>
  <cp:lastModifiedBy>Rawcliffe, Cath</cp:lastModifiedBy>
  <cp:revision>3</cp:revision>
  <dcterms:created xsi:type="dcterms:W3CDTF">2017-06-05T11:00:00Z</dcterms:created>
  <dcterms:modified xsi:type="dcterms:W3CDTF">2017-06-13T13:17:00Z</dcterms:modified>
</cp:coreProperties>
</file>